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0AFC60AA" w:rsidR="00E808DE" w:rsidRPr="00E808DE" w:rsidRDefault="00A62133" w:rsidP="00C264FA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 xml:space="preserve">Steckbrief: </w:t>
            </w:r>
            <w:r w:rsidR="000A35EA">
              <w:rPr>
                <w:rFonts w:ascii="Arial" w:hAnsi="Arial" w:cs="Arial"/>
                <w:b/>
                <w:color w:val="0B416C"/>
                <w:sz w:val="24"/>
              </w:rPr>
              <w:t>Spielplatzplanungsparty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77777777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Ziel:</w:t>
            </w:r>
          </w:p>
          <w:p w14:paraId="09FC189E" w14:textId="0D38CED6" w:rsidR="00A62133" w:rsidRPr="000A35EA" w:rsidRDefault="000A35EA" w:rsidP="000A35EA">
            <w:pPr>
              <w:spacing w:before="80" w:after="80"/>
              <w:rPr>
                <w:rFonts w:ascii="Arial" w:hAnsi="Arial" w:cs="Arial"/>
                <w:color w:val="0B416C"/>
              </w:rPr>
            </w:pPr>
            <w:r w:rsidRPr="000A35EA">
              <w:rPr>
                <w:rFonts w:ascii="Arial" w:hAnsi="Arial" w:cs="Arial"/>
                <w:color w:val="0B416C"/>
              </w:rPr>
              <w:t xml:space="preserve">Mitwirkung von Kindern und Jugendlichen sowie Eltern bei </w:t>
            </w:r>
            <w:r>
              <w:rPr>
                <w:rFonts w:ascii="Arial" w:hAnsi="Arial" w:cs="Arial"/>
                <w:color w:val="0B416C"/>
              </w:rPr>
              <w:t xml:space="preserve">der Planung eines Spielplatzes, </w:t>
            </w:r>
            <w:r w:rsidRPr="000A35EA">
              <w:rPr>
                <w:rFonts w:ascii="Arial" w:hAnsi="Arial" w:cs="Arial"/>
                <w:color w:val="0B416C"/>
              </w:rPr>
              <w:t>Förderung der Akzeptanz einer konkreten Maßnahme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1B6ABB2E" w:rsidR="008561F4" w:rsidRPr="008561F4" w:rsidRDefault="008561F4" w:rsidP="000A35EA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0A35EA">
              <w:rPr>
                <w:rFonts w:ascii="Arial" w:hAnsi="Arial" w:cs="Arial"/>
                <w:bCs/>
                <w:color w:val="0B416C"/>
              </w:rPr>
              <w:t>5-20</w:t>
            </w:r>
            <w:r>
              <w:rPr>
                <w:rFonts w:ascii="Arial" w:hAnsi="Arial" w:cs="Arial"/>
                <w:bCs/>
                <w:color w:val="0B416C"/>
              </w:rPr>
              <w:t xml:space="preserve"> Personen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212FD2AF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0A35EA">
              <w:rPr>
                <w:rFonts w:ascii="Arial" w:hAnsi="Arial" w:cs="Arial"/>
                <w:bCs/>
                <w:color w:val="0B416C"/>
              </w:rPr>
              <w:t>halber Tag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15674728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0A35EA">
              <w:rPr>
                <w:rFonts w:ascii="Arial" w:hAnsi="Arial" w:cs="Arial"/>
                <w:bCs/>
                <w:color w:val="0B416C"/>
              </w:rPr>
              <w:t>vor der Konzeption eines neu zu errichtenden Spielplatzes, unmittelbar nachdem eine Baugenehmigung erteilt wurde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484A2403" w:rsidR="008561F4" w:rsidRPr="008561F4" w:rsidRDefault="000A35EA" w:rsidP="000A35EA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0A35EA">
              <w:rPr>
                <w:rFonts w:ascii="Arial" w:hAnsi="Arial" w:cs="Arial"/>
                <w:bCs/>
                <w:color w:val="0B416C"/>
              </w:rPr>
              <w:t>Alle Kinder, Jugendlichen und Erwachse</w:t>
            </w:r>
            <w:r>
              <w:rPr>
                <w:rFonts w:ascii="Arial" w:hAnsi="Arial" w:cs="Arial"/>
                <w:bCs/>
                <w:color w:val="0B416C"/>
              </w:rPr>
              <w:t xml:space="preserve">nen aus der Wohnumgebung werden </w:t>
            </w:r>
            <w:r w:rsidRPr="000A35EA">
              <w:rPr>
                <w:rFonts w:ascii="Arial" w:hAnsi="Arial" w:cs="Arial"/>
                <w:bCs/>
                <w:color w:val="0B416C"/>
              </w:rPr>
              <w:t>zu einem Fest eingeladen, das auf dem Gelände eines zukünf</w:t>
            </w:r>
            <w:r>
              <w:rPr>
                <w:rFonts w:ascii="Arial" w:hAnsi="Arial" w:cs="Arial"/>
                <w:bCs/>
                <w:color w:val="0B416C"/>
              </w:rPr>
              <w:t xml:space="preserve">tigen Spielplatzes stattfindet. </w:t>
            </w:r>
            <w:r w:rsidRPr="000A35EA">
              <w:rPr>
                <w:rFonts w:ascii="Arial" w:hAnsi="Arial" w:cs="Arial"/>
                <w:bCs/>
                <w:color w:val="0B416C"/>
              </w:rPr>
              <w:t xml:space="preserve">Auf dem Event finden verschiedene Aktionen statt, bei denen </w:t>
            </w:r>
            <w:r>
              <w:rPr>
                <w:rFonts w:ascii="Arial" w:hAnsi="Arial" w:cs="Arial"/>
                <w:bCs/>
                <w:color w:val="0B416C"/>
              </w:rPr>
              <w:t xml:space="preserve">Wünsche für den zu errichtenden </w:t>
            </w:r>
            <w:r w:rsidRPr="000A35EA">
              <w:rPr>
                <w:rFonts w:ascii="Arial" w:hAnsi="Arial" w:cs="Arial"/>
                <w:bCs/>
                <w:color w:val="0B416C"/>
              </w:rPr>
              <w:t>Spielplatz geäußert werden.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61E93AC4" w14:textId="5D9714A4" w:rsidR="000A35EA" w:rsidRPr="000A35EA" w:rsidRDefault="000A35EA" w:rsidP="000A35EA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0A35EA">
              <w:rPr>
                <w:rFonts w:ascii="Arial" w:hAnsi="Arial" w:cs="Arial"/>
                <w:bCs/>
                <w:color w:val="0B416C"/>
              </w:rPr>
              <w:t>In Abhängigkeit von den Rahmenbedingungen sind verschieden</w:t>
            </w:r>
            <w:r>
              <w:rPr>
                <w:rFonts w:ascii="Arial" w:hAnsi="Arial" w:cs="Arial"/>
                <w:bCs/>
                <w:color w:val="0B416C"/>
              </w:rPr>
              <w:t xml:space="preserve">e Abläufe denkbar. In der Regel </w:t>
            </w:r>
            <w:r w:rsidRPr="000A35EA">
              <w:rPr>
                <w:rFonts w:ascii="Arial" w:hAnsi="Arial" w:cs="Arial"/>
                <w:bCs/>
                <w:color w:val="0B416C"/>
              </w:rPr>
              <w:t>beginnt das Fest mit einer Begrüßung und Einstiegsworten durch die Hauptverantwortlichen sowie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0A35EA">
              <w:rPr>
                <w:rFonts w:ascii="Arial" w:hAnsi="Arial" w:cs="Arial"/>
                <w:bCs/>
                <w:color w:val="0B416C"/>
              </w:rPr>
              <w:t>einer kurzen Rede des Bürgermeisters/der Bürgermeisterin. Dan</w:t>
            </w:r>
            <w:r>
              <w:rPr>
                <w:rFonts w:ascii="Arial" w:hAnsi="Arial" w:cs="Arial"/>
                <w:bCs/>
                <w:color w:val="0B416C"/>
              </w:rPr>
              <w:t xml:space="preserve">ach können an unterschiedlichen </w:t>
            </w:r>
            <w:r w:rsidRPr="000A35EA">
              <w:rPr>
                <w:rFonts w:ascii="Arial" w:hAnsi="Arial" w:cs="Arial"/>
                <w:bCs/>
                <w:color w:val="0B416C"/>
              </w:rPr>
              <w:t>Ständen Befragungsaktionen durchgeführt werden:</w:t>
            </w:r>
          </w:p>
          <w:p w14:paraId="17F28066" w14:textId="77777777" w:rsidR="000A35EA" w:rsidRDefault="000A35EA" w:rsidP="000A35EA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0A35EA">
              <w:rPr>
                <w:rFonts w:ascii="Arial" w:hAnsi="Arial" w:cs="Arial"/>
                <w:bCs/>
                <w:color w:val="0B416C"/>
                <w:u w:val="single"/>
              </w:rPr>
              <w:t>Modellbau:</w:t>
            </w:r>
            <w:r w:rsidRPr="000A35EA">
              <w:rPr>
                <w:rFonts w:ascii="Arial" w:hAnsi="Arial" w:cs="Arial"/>
                <w:bCs/>
                <w:color w:val="0B416C"/>
              </w:rPr>
              <w:t xml:space="preserve"> Ein Wunschspielplatz wird als Modell von Kindern, Jugendlichen und Erwachsenen</w:t>
            </w:r>
            <w:r>
              <w:rPr>
                <w:rFonts w:ascii="Arial" w:hAnsi="Arial" w:cs="Arial"/>
                <w:bCs/>
                <w:color w:val="0B416C"/>
              </w:rPr>
              <w:t xml:space="preserve"> ge</w:t>
            </w:r>
            <w:r w:rsidRPr="000A35EA">
              <w:rPr>
                <w:rFonts w:ascii="Arial" w:hAnsi="Arial" w:cs="Arial"/>
                <w:bCs/>
                <w:color w:val="0B416C"/>
              </w:rPr>
              <w:t>baut.</w:t>
            </w:r>
          </w:p>
          <w:p w14:paraId="4B274C02" w14:textId="77777777" w:rsidR="000A35EA" w:rsidRDefault="000A35EA" w:rsidP="000A35EA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0A35EA">
              <w:rPr>
                <w:rFonts w:ascii="Arial" w:hAnsi="Arial" w:cs="Arial"/>
                <w:bCs/>
                <w:color w:val="0B416C"/>
                <w:u w:val="single"/>
              </w:rPr>
              <w:t>Dialog- und Kommunikationswände:</w:t>
            </w:r>
            <w:r w:rsidRPr="000A35EA">
              <w:rPr>
                <w:rFonts w:ascii="Arial" w:hAnsi="Arial" w:cs="Arial"/>
                <w:bCs/>
                <w:color w:val="0B416C"/>
              </w:rPr>
              <w:t xml:space="preserve"> Die Teilnehmenden schreiben ihre Kommentare zu verschiedenen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0A35EA">
              <w:rPr>
                <w:rFonts w:ascii="Arial" w:hAnsi="Arial" w:cs="Arial"/>
                <w:bCs/>
                <w:color w:val="0B416C"/>
              </w:rPr>
              <w:t xml:space="preserve">Fragen oder angefangenen Sätzen (z. B. </w:t>
            </w:r>
            <w:r>
              <w:rPr>
                <w:rFonts w:ascii="Arial" w:hAnsi="Arial" w:cs="Arial"/>
                <w:bCs/>
                <w:color w:val="0B416C"/>
              </w:rPr>
              <w:t>„</w:t>
            </w:r>
            <w:r w:rsidRPr="000A35EA">
              <w:rPr>
                <w:rFonts w:ascii="Arial" w:hAnsi="Arial" w:cs="Arial"/>
                <w:bCs/>
                <w:color w:val="0B416C"/>
              </w:rPr>
              <w:t>Ich w</w:t>
            </w:r>
            <w:r>
              <w:rPr>
                <w:rFonts w:ascii="Arial" w:hAnsi="Arial" w:cs="Arial"/>
                <w:bCs/>
                <w:color w:val="0B416C"/>
              </w:rPr>
              <w:t>ünsche mir auf dem Spielplatz …“</w:t>
            </w:r>
            <w:r w:rsidRPr="000A35EA">
              <w:rPr>
                <w:rFonts w:ascii="Arial" w:hAnsi="Arial" w:cs="Arial"/>
                <w:bCs/>
                <w:color w:val="0B416C"/>
              </w:rPr>
              <w:t>)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0A35EA">
              <w:rPr>
                <w:rFonts w:ascii="Arial" w:hAnsi="Arial" w:cs="Arial"/>
                <w:bCs/>
                <w:color w:val="0B416C"/>
              </w:rPr>
              <w:t>auf Papierbögen auf.</w:t>
            </w:r>
          </w:p>
          <w:p w14:paraId="209E1D3D" w14:textId="77777777" w:rsidR="000A35EA" w:rsidRDefault="000A35EA" w:rsidP="000A35EA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0A35EA">
              <w:rPr>
                <w:rFonts w:ascii="Arial" w:hAnsi="Arial" w:cs="Arial"/>
                <w:bCs/>
                <w:color w:val="0B416C"/>
                <w:u w:val="single"/>
              </w:rPr>
              <w:t>Wunschbilder:</w:t>
            </w:r>
            <w:r w:rsidRPr="000A35EA">
              <w:rPr>
                <w:rFonts w:ascii="Arial" w:hAnsi="Arial" w:cs="Arial"/>
                <w:bCs/>
                <w:color w:val="0B416C"/>
              </w:rPr>
              <w:t xml:space="preserve"> Die Teilnehmenden malen ihre Vorstellung eines Wunschspielplatzes.</w:t>
            </w:r>
          </w:p>
          <w:p w14:paraId="5D85A9D2" w14:textId="2A372549" w:rsidR="000A35EA" w:rsidRPr="000A35EA" w:rsidRDefault="000A35EA" w:rsidP="000A35EA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0A35EA">
              <w:rPr>
                <w:rFonts w:ascii="Arial" w:hAnsi="Arial" w:cs="Arial"/>
                <w:bCs/>
                <w:color w:val="0B416C"/>
                <w:u w:val="single"/>
              </w:rPr>
              <w:t>Wunschzettel:</w:t>
            </w:r>
            <w:r w:rsidRPr="000A35EA">
              <w:rPr>
                <w:rFonts w:ascii="Arial" w:hAnsi="Arial" w:cs="Arial"/>
                <w:bCs/>
                <w:color w:val="0B416C"/>
              </w:rPr>
              <w:t xml:space="preserve"> Die Teilnehmenden äußern Ideen und Wünsche auf Zetteln.</w:t>
            </w:r>
          </w:p>
          <w:p w14:paraId="127AFA82" w14:textId="153D367B" w:rsidR="00A62133" w:rsidRPr="000A35EA" w:rsidRDefault="000A35EA" w:rsidP="000A35EA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0A35EA">
              <w:rPr>
                <w:rFonts w:ascii="Arial" w:hAnsi="Arial" w:cs="Arial"/>
                <w:bCs/>
                <w:color w:val="0B416C"/>
              </w:rPr>
              <w:t>Ein Spieleprogramm, kleinere Aufführungen (Theater, Jonglage, M</w:t>
            </w:r>
            <w:r>
              <w:rPr>
                <w:rFonts w:ascii="Arial" w:hAnsi="Arial" w:cs="Arial"/>
                <w:bCs/>
                <w:color w:val="0B416C"/>
              </w:rPr>
              <w:t xml:space="preserve">usik, etc.) sowie ein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Kaffeeund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0A35EA">
              <w:rPr>
                <w:rFonts w:ascii="Arial" w:hAnsi="Arial" w:cs="Arial"/>
                <w:bCs/>
                <w:color w:val="0B416C"/>
              </w:rPr>
              <w:t>Kuchenverkauf runden das Hauptprogramm ab. Zum Abschluss werden</w:t>
            </w:r>
            <w:r>
              <w:rPr>
                <w:rFonts w:ascii="Arial" w:hAnsi="Arial" w:cs="Arial"/>
                <w:bCs/>
                <w:color w:val="0B416C"/>
              </w:rPr>
              <w:t xml:space="preserve"> die Ergebnisse zusammengefasst </w:t>
            </w:r>
            <w:r w:rsidRPr="000A35EA">
              <w:rPr>
                <w:rFonts w:ascii="Arial" w:hAnsi="Arial" w:cs="Arial"/>
                <w:bCs/>
                <w:color w:val="0B416C"/>
              </w:rPr>
              <w:t>und Abschlussworte an die anwesende Gemeinsch</w:t>
            </w:r>
            <w:r>
              <w:rPr>
                <w:rFonts w:ascii="Arial" w:hAnsi="Arial" w:cs="Arial"/>
                <w:bCs/>
                <w:color w:val="0B416C"/>
              </w:rPr>
              <w:t xml:space="preserve">aft gerichtet. Folgeaktivitäten </w:t>
            </w:r>
            <w:r w:rsidRPr="000A35EA">
              <w:rPr>
                <w:rFonts w:ascii="Arial" w:hAnsi="Arial" w:cs="Arial"/>
                <w:bCs/>
                <w:color w:val="0B416C"/>
              </w:rPr>
              <w:t>(z. B. Einladung zum Spielplatzeröffnungstermin) werden bek</w:t>
            </w:r>
            <w:r>
              <w:rPr>
                <w:rFonts w:ascii="Arial" w:hAnsi="Arial" w:cs="Arial"/>
                <w:bCs/>
                <w:color w:val="0B416C"/>
              </w:rPr>
              <w:t xml:space="preserve">anntgegeben. Nach Abschluss des </w:t>
            </w:r>
            <w:r w:rsidRPr="000A35EA">
              <w:rPr>
                <w:rFonts w:ascii="Arial" w:hAnsi="Arial" w:cs="Arial"/>
                <w:bCs/>
                <w:color w:val="0B416C"/>
              </w:rPr>
              <w:t>Events werden die Ergebnisse systematisch ausgewertet und veröffentlicht.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1E3E8182" w14:textId="5383E568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B05B31">
              <w:rPr>
                <w:rFonts w:ascii="Arial" w:hAnsi="Arial" w:cs="Arial"/>
                <w:bCs/>
                <w:color w:val="0B416C"/>
              </w:rPr>
              <w:t>Personal, Material</w:t>
            </w:r>
          </w:p>
          <w:p w14:paraId="6FB321B6" w14:textId="2BD211AB" w:rsidR="008561F4" w:rsidRPr="00AA1A63" w:rsidRDefault="008561F4" w:rsidP="00C264FA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r w:rsidR="00B05B31">
              <w:rPr>
                <w:rFonts w:ascii="Arial" w:hAnsi="Arial" w:cs="Arial"/>
                <w:bCs/>
                <w:color w:val="0B416C"/>
              </w:rPr>
              <w:t xml:space="preserve">Erhöhung der Akzeptanz des Projekts, Kontaktpflege zwischen Verantwortlichen (z. B. </w:t>
            </w:r>
            <w:proofErr w:type="spellStart"/>
            <w:r w:rsidR="00B05B31">
              <w:rPr>
                <w:rFonts w:ascii="Arial" w:hAnsi="Arial" w:cs="Arial"/>
                <w:bCs/>
                <w:color w:val="0B416C"/>
              </w:rPr>
              <w:t>Bürgermeister:in</w:t>
            </w:r>
            <w:proofErr w:type="spellEnd"/>
            <w:r w:rsidR="00B05B31">
              <w:rPr>
                <w:rFonts w:ascii="Arial" w:hAnsi="Arial" w:cs="Arial"/>
                <w:bCs/>
                <w:color w:val="0B416C"/>
              </w:rPr>
              <w:t xml:space="preserve">, </w:t>
            </w:r>
            <w:proofErr w:type="spellStart"/>
            <w:r w:rsidR="00B05B31">
              <w:rPr>
                <w:rFonts w:ascii="Arial" w:hAnsi="Arial" w:cs="Arial"/>
                <w:bCs/>
                <w:color w:val="0B416C"/>
              </w:rPr>
              <w:t>Quartiersmanager:in</w:t>
            </w:r>
            <w:proofErr w:type="spellEnd"/>
            <w:r w:rsidR="00B05B31">
              <w:rPr>
                <w:rFonts w:ascii="Arial" w:hAnsi="Arial" w:cs="Arial"/>
                <w:bCs/>
                <w:color w:val="0B416C"/>
              </w:rPr>
              <w:t>) und Zielgruppe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1AAFC1E1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B05B31">
              <w:rPr>
                <w:rFonts w:ascii="Arial" w:hAnsi="Arial" w:cs="Arial"/>
                <w:bCs/>
                <w:color w:val="0B416C"/>
              </w:rPr>
              <w:t>einige Stunden</w:t>
            </w:r>
          </w:p>
          <w:p w14:paraId="11B65AF6" w14:textId="49DBB4DF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B05B31">
              <w:rPr>
                <w:rFonts w:ascii="Arial" w:hAnsi="Arial" w:cs="Arial"/>
                <w:bCs/>
                <w:color w:val="0B416C"/>
              </w:rPr>
              <w:t>unabhängig vom Alter und sozialen Hintergrund</w:t>
            </w:r>
          </w:p>
          <w:p w14:paraId="748D07E7" w14:textId="479EC281" w:rsidR="00AA1A63" w:rsidRPr="00AA1A63" w:rsidRDefault="00AA1A63" w:rsidP="00C264FA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Barrieren: </w:t>
            </w:r>
            <w:r w:rsidR="00B05B31">
              <w:rPr>
                <w:rFonts w:ascii="Arial" w:hAnsi="Arial" w:cs="Arial"/>
                <w:bCs/>
                <w:color w:val="0B416C"/>
              </w:rPr>
              <w:t>keine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Material:</w:t>
            </w:r>
          </w:p>
          <w:p w14:paraId="14061613" w14:textId="1037AE8C" w:rsidR="00AA1A63" w:rsidRPr="00AA1A63" w:rsidRDefault="00B05B31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Papierbögen, Stifte, ggf. Materialien zum Modellbau, Tische, Bänke/Stühle, Zelt, Verpflegung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432CE957" w:rsidR="00AA1A63" w:rsidRPr="00C54E9D" w:rsidRDefault="00B05B31" w:rsidP="00B05B31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B05B31">
              <w:rPr>
                <w:rFonts w:ascii="Arial" w:hAnsi="Arial" w:cs="Arial"/>
                <w:bCs/>
                <w:color w:val="0B416C"/>
              </w:rPr>
              <w:lastRenderedPageBreak/>
              <w:t xml:space="preserve">Die Spielplatzplanungsparty ist eine geeignete Methode, um in </w:t>
            </w:r>
            <w:r>
              <w:rPr>
                <w:rFonts w:ascii="Arial" w:hAnsi="Arial" w:cs="Arial"/>
                <w:bCs/>
                <w:color w:val="0B416C"/>
              </w:rPr>
              <w:t xml:space="preserve">lockerer Atmosphäre erste Ideen </w:t>
            </w:r>
            <w:r w:rsidRPr="00B05B31">
              <w:rPr>
                <w:rFonts w:ascii="Arial" w:hAnsi="Arial" w:cs="Arial"/>
                <w:bCs/>
                <w:color w:val="0B416C"/>
              </w:rPr>
              <w:t>zur Gestaltung eines neuen Spielplatzes zu sammeln. Um frühzei</w:t>
            </w:r>
            <w:r>
              <w:rPr>
                <w:rFonts w:ascii="Arial" w:hAnsi="Arial" w:cs="Arial"/>
                <w:bCs/>
                <w:color w:val="0B416C"/>
              </w:rPr>
              <w:t xml:space="preserve">tig die Akzeptanz des Projektes zu erhöhen, werden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Bürger:</w:t>
            </w:r>
            <w:r w:rsidRPr="00B05B31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proofErr w:type="gramEnd"/>
            <w:r w:rsidRPr="00B05B31">
              <w:rPr>
                <w:rFonts w:ascii="Arial" w:hAnsi="Arial" w:cs="Arial"/>
                <w:bCs/>
                <w:color w:val="0B416C"/>
              </w:rPr>
              <w:t xml:space="preserve"> und insbesondere die Kinder und</w:t>
            </w:r>
            <w:r>
              <w:rPr>
                <w:rFonts w:ascii="Arial" w:hAnsi="Arial" w:cs="Arial"/>
                <w:bCs/>
                <w:color w:val="0B416C"/>
              </w:rPr>
              <w:t xml:space="preserve"> Jugendlichen an der Gestaltung </w:t>
            </w:r>
            <w:r w:rsidRPr="00B05B31">
              <w:rPr>
                <w:rFonts w:ascii="Arial" w:hAnsi="Arial" w:cs="Arial"/>
                <w:bCs/>
                <w:color w:val="0B416C"/>
              </w:rPr>
              <w:t>beteiligt. Außerdem handelt es sich bei dieser Methode u</w:t>
            </w:r>
            <w:r>
              <w:rPr>
                <w:rFonts w:ascii="Arial" w:hAnsi="Arial" w:cs="Arial"/>
                <w:bCs/>
                <w:color w:val="0B416C"/>
              </w:rPr>
              <w:t xml:space="preserve">m ein Event, das der Pflege und </w:t>
            </w:r>
            <w:r w:rsidRPr="00B05B31">
              <w:rPr>
                <w:rFonts w:ascii="Arial" w:hAnsi="Arial" w:cs="Arial"/>
                <w:bCs/>
                <w:color w:val="0B416C"/>
              </w:rPr>
              <w:t>Förderung des sozialen Miteinanders in der Wohnumgebung dient.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0A177CBA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Quelle:</w:t>
            </w:r>
            <w:bookmarkStart w:id="0" w:name="_GoBack"/>
            <w:bookmarkEnd w:id="0"/>
          </w:p>
          <w:p w14:paraId="0177FC3D" w14:textId="51D00071" w:rsidR="00AA1A63" w:rsidRPr="00B05B31" w:rsidRDefault="00B05B31" w:rsidP="00B05B31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B05B31">
              <w:rPr>
                <w:rFonts w:ascii="Arial" w:hAnsi="Arial" w:cs="Arial"/>
                <w:bCs/>
                <w:color w:val="0B416C"/>
              </w:rPr>
              <w:t>https://www.kinderrechte.de/praxis/methodendatenbank/methodendatenbank/?tx_igmethoden_methoden%5Bmethoden%5D=198&amp;tx_igmethoden_methoden%5Baction%5D=show&amp;tx_igmethoden_methoden%5Bcontroller%5D=Methoden&amp;cHash=cbc1d49d27b4578703e7d6a69d846754</w:t>
            </w:r>
          </w:p>
        </w:tc>
      </w:tr>
    </w:tbl>
    <w:p w14:paraId="2818F191" w14:textId="002F2D2B" w:rsidR="00090D8B" w:rsidRPr="00AA1A63" w:rsidRDefault="00BF73C4" w:rsidP="00E05463">
      <w:pPr>
        <w:rPr>
          <w:rFonts w:ascii="Arial" w:hAnsi="Arial" w:cs="Arial"/>
        </w:rPr>
      </w:pPr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B3DA1" w14:textId="77777777" w:rsidR="00BF73C4" w:rsidRDefault="00BF73C4" w:rsidP="007438DB">
      <w:pPr>
        <w:spacing w:after="0" w:line="240" w:lineRule="auto"/>
      </w:pPr>
      <w:r>
        <w:separator/>
      </w:r>
    </w:p>
  </w:endnote>
  <w:endnote w:type="continuationSeparator" w:id="0">
    <w:p w14:paraId="172E88F2" w14:textId="77777777" w:rsidR="00BF73C4" w:rsidRDefault="00BF73C4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D9AA" w14:textId="77777777" w:rsidR="00BF73C4" w:rsidRDefault="00BF73C4" w:rsidP="007438DB">
      <w:pPr>
        <w:spacing w:after="0" w:line="240" w:lineRule="auto"/>
      </w:pPr>
      <w:r>
        <w:separator/>
      </w:r>
    </w:p>
  </w:footnote>
  <w:footnote w:type="continuationSeparator" w:id="0">
    <w:p w14:paraId="2D4F2940" w14:textId="77777777" w:rsidR="00BF73C4" w:rsidRDefault="00BF73C4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043C4"/>
    <w:multiLevelType w:val="hybridMultilevel"/>
    <w:tmpl w:val="DD024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28"/>
  </w:num>
  <w:num w:numId="5">
    <w:abstractNumId w:val="27"/>
  </w:num>
  <w:num w:numId="6">
    <w:abstractNumId w:val="22"/>
  </w:num>
  <w:num w:numId="7">
    <w:abstractNumId w:val="19"/>
  </w:num>
  <w:num w:numId="8">
    <w:abstractNumId w:val="5"/>
  </w:num>
  <w:num w:numId="9">
    <w:abstractNumId w:val="32"/>
  </w:num>
  <w:num w:numId="10">
    <w:abstractNumId w:val="4"/>
  </w:num>
  <w:num w:numId="11">
    <w:abstractNumId w:val="15"/>
  </w:num>
  <w:num w:numId="12">
    <w:abstractNumId w:val="7"/>
  </w:num>
  <w:num w:numId="13">
    <w:abstractNumId w:val="29"/>
  </w:num>
  <w:num w:numId="14">
    <w:abstractNumId w:val="25"/>
  </w:num>
  <w:num w:numId="15">
    <w:abstractNumId w:val="9"/>
  </w:num>
  <w:num w:numId="16">
    <w:abstractNumId w:val="33"/>
  </w:num>
  <w:num w:numId="17">
    <w:abstractNumId w:val="30"/>
  </w:num>
  <w:num w:numId="18">
    <w:abstractNumId w:val="12"/>
  </w:num>
  <w:num w:numId="19">
    <w:abstractNumId w:val="1"/>
  </w:num>
  <w:num w:numId="20">
    <w:abstractNumId w:val="17"/>
  </w:num>
  <w:num w:numId="21">
    <w:abstractNumId w:val="10"/>
  </w:num>
  <w:num w:numId="22">
    <w:abstractNumId w:val="14"/>
  </w:num>
  <w:num w:numId="23">
    <w:abstractNumId w:val="31"/>
  </w:num>
  <w:num w:numId="24">
    <w:abstractNumId w:val="0"/>
  </w:num>
  <w:num w:numId="25">
    <w:abstractNumId w:val="8"/>
  </w:num>
  <w:num w:numId="26">
    <w:abstractNumId w:val="2"/>
  </w:num>
  <w:num w:numId="27">
    <w:abstractNumId w:val="18"/>
  </w:num>
  <w:num w:numId="28">
    <w:abstractNumId w:val="24"/>
  </w:num>
  <w:num w:numId="29">
    <w:abstractNumId w:val="21"/>
  </w:num>
  <w:num w:numId="30">
    <w:abstractNumId w:val="13"/>
  </w:num>
  <w:num w:numId="31">
    <w:abstractNumId w:val="20"/>
  </w:num>
  <w:num w:numId="32">
    <w:abstractNumId w:val="26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90748"/>
    <w:rsid w:val="000A35EA"/>
    <w:rsid w:val="000A4488"/>
    <w:rsid w:val="000D6185"/>
    <w:rsid w:val="000D6601"/>
    <w:rsid w:val="001176DE"/>
    <w:rsid w:val="0012004D"/>
    <w:rsid w:val="001473FF"/>
    <w:rsid w:val="00197AF2"/>
    <w:rsid w:val="001A43CA"/>
    <w:rsid w:val="001C6416"/>
    <w:rsid w:val="00201D57"/>
    <w:rsid w:val="002328D7"/>
    <w:rsid w:val="0024288B"/>
    <w:rsid w:val="00291E1E"/>
    <w:rsid w:val="002D5A16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B4E29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3CD6"/>
    <w:rsid w:val="00847DA7"/>
    <w:rsid w:val="008561F4"/>
    <w:rsid w:val="0086064D"/>
    <w:rsid w:val="00890D72"/>
    <w:rsid w:val="00905A43"/>
    <w:rsid w:val="009C15BE"/>
    <w:rsid w:val="009E4C48"/>
    <w:rsid w:val="00A62133"/>
    <w:rsid w:val="00AA1A63"/>
    <w:rsid w:val="00AD119B"/>
    <w:rsid w:val="00B05B31"/>
    <w:rsid w:val="00B07D1A"/>
    <w:rsid w:val="00B369C7"/>
    <w:rsid w:val="00BF73C4"/>
    <w:rsid w:val="00C264FA"/>
    <w:rsid w:val="00C40CE6"/>
    <w:rsid w:val="00C54E9D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77D4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2022-09-06T15:18:00Z</dcterms:created>
  <dcterms:modified xsi:type="dcterms:W3CDTF">2022-09-06T15:23:00Z</dcterms:modified>
</cp:coreProperties>
</file>